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8686E" w14:textId="77777777" w:rsidR="001161F8" w:rsidRDefault="001161F8">
      <w:pPr>
        <w:rPr>
          <w:lang w:val="en-US"/>
        </w:rPr>
      </w:pPr>
      <w:r w:rsidRPr="001161F8">
        <w:rPr>
          <w:lang w:val="en-US"/>
        </w:rPr>
        <w:t>Project title: A Multidimensional Model for the Transition of SMEs to the Circular Economy</w:t>
      </w:r>
    </w:p>
    <w:p w14:paraId="502A1843" w14:textId="77777777" w:rsidR="001161F8" w:rsidRDefault="001161F8">
      <w:pPr>
        <w:rPr>
          <w:lang w:val="en-US"/>
        </w:rPr>
      </w:pPr>
    </w:p>
    <w:p w14:paraId="68C2E822" w14:textId="79F19535" w:rsidR="001161F8" w:rsidRPr="008F2DB6" w:rsidRDefault="001161F8">
      <w:pPr>
        <w:rPr>
          <w:b/>
          <w:bCs/>
          <w:lang w:val="en-US"/>
        </w:rPr>
      </w:pPr>
      <w:r w:rsidRPr="008F2DB6">
        <w:rPr>
          <w:b/>
          <w:bCs/>
          <w:lang w:val="en-US"/>
        </w:rPr>
        <w:t xml:space="preserve">Progetto di </w:t>
      </w:r>
      <w:proofErr w:type="spellStart"/>
      <w:r w:rsidRPr="008F2DB6">
        <w:rPr>
          <w:b/>
          <w:bCs/>
          <w:lang w:val="en-US"/>
        </w:rPr>
        <w:t>Ricerca</w:t>
      </w:r>
      <w:proofErr w:type="spellEnd"/>
    </w:p>
    <w:p w14:paraId="5130F344" w14:textId="07CCCF1B" w:rsidR="0028601B" w:rsidRPr="0028601B" w:rsidRDefault="001161F8" w:rsidP="0028601B">
      <w:pPr>
        <w:rPr>
          <w:lang w:val="en-US"/>
        </w:rPr>
      </w:pPr>
      <w:proofErr w:type="spellStart"/>
      <w:r>
        <w:rPr>
          <w:lang w:val="en-US"/>
        </w:rPr>
        <w:t>Todays</w:t>
      </w:r>
      <w:proofErr w:type="spellEnd"/>
      <w:r>
        <w:rPr>
          <w:lang w:val="en-US"/>
        </w:rPr>
        <w:t xml:space="preserve"> research and practitioners call for </w:t>
      </w:r>
      <w:r w:rsidRPr="001161F8">
        <w:rPr>
          <w:lang w:val="en-US"/>
        </w:rPr>
        <w:t>the need to shift from a linear economy (LE) to a circular economy (CE) to</w:t>
      </w:r>
      <w:r>
        <w:rPr>
          <w:lang w:val="en-US"/>
        </w:rPr>
        <w:t xml:space="preserve"> </w:t>
      </w:r>
      <w:r w:rsidRPr="001161F8">
        <w:rPr>
          <w:lang w:val="en-US"/>
        </w:rPr>
        <w:t xml:space="preserve">overcome a no longer sustainable development model. While large companies are more </w:t>
      </w:r>
      <w:proofErr w:type="spellStart"/>
      <w:r w:rsidRPr="001161F8">
        <w:rPr>
          <w:lang w:val="en-US"/>
        </w:rPr>
        <w:t>organised</w:t>
      </w:r>
      <w:proofErr w:type="spellEnd"/>
      <w:r w:rsidRPr="001161F8">
        <w:rPr>
          <w:lang w:val="en-US"/>
        </w:rPr>
        <w:t xml:space="preserve"> in handling transition to the CE in</w:t>
      </w:r>
      <w:r>
        <w:rPr>
          <w:lang w:val="en-US"/>
        </w:rPr>
        <w:t xml:space="preserve"> </w:t>
      </w:r>
      <w:r w:rsidRPr="001161F8">
        <w:rPr>
          <w:lang w:val="en-US"/>
        </w:rPr>
        <w:t>a holistic way, SME) apply isolated and focused circular practices and struggle to rethink their business model.</w:t>
      </w:r>
      <w:r>
        <w:rPr>
          <w:lang w:val="en-US"/>
        </w:rPr>
        <w:t xml:space="preserve"> </w:t>
      </w:r>
      <w:r w:rsidR="006D6265">
        <w:rPr>
          <w:lang w:val="en-US"/>
        </w:rPr>
        <w:t>T</w:t>
      </w:r>
      <w:r w:rsidR="006D6265" w:rsidRPr="006D6265">
        <w:rPr>
          <w:lang w:val="en-US"/>
        </w:rPr>
        <w:t>he need for an</w:t>
      </w:r>
      <w:r w:rsidR="006D6265">
        <w:rPr>
          <w:lang w:val="en-US"/>
        </w:rPr>
        <w:t xml:space="preserve"> </w:t>
      </w:r>
      <w:r w:rsidR="006D6265" w:rsidRPr="006D6265">
        <w:rPr>
          <w:lang w:val="en-US"/>
        </w:rPr>
        <w:t>integrated approach to the CE transition (Chen, 2020) still remains; in particular, such an approach should drive the objective setting</w:t>
      </w:r>
      <w:r w:rsidR="008F2DB6">
        <w:rPr>
          <w:lang w:val="en-US"/>
        </w:rPr>
        <w:t xml:space="preserve"> </w:t>
      </w:r>
      <w:r w:rsidR="006D6265" w:rsidRPr="006D6265">
        <w:rPr>
          <w:lang w:val="en-US"/>
        </w:rPr>
        <w:t>and selection of actions and resources to support the adoption of circular models, jointly enhancing the main assets of sustainable</w:t>
      </w:r>
      <w:r w:rsidR="008F2DB6">
        <w:rPr>
          <w:lang w:val="en-US"/>
        </w:rPr>
        <w:t xml:space="preserve"> </w:t>
      </w:r>
      <w:r w:rsidR="006D6265" w:rsidRPr="006D6265">
        <w:rPr>
          <w:lang w:val="en-US"/>
        </w:rPr>
        <w:t>development.</w:t>
      </w:r>
      <w:r w:rsidR="008F2DB6">
        <w:rPr>
          <w:lang w:val="en-US"/>
        </w:rPr>
        <w:t xml:space="preserve"> </w:t>
      </w:r>
      <w:r w:rsidR="006D6265" w:rsidRPr="006D6265">
        <w:rPr>
          <w:lang w:val="en-US"/>
        </w:rPr>
        <w:t>This research aims to: fill a gap highlighted in the literature by providing a methodological approach to support SMEs’ strategic</w:t>
      </w:r>
      <w:r w:rsidR="008F2DB6">
        <w:rPr>
          <w:lang w:val="en-US"/>
        </w:rPr>
        <w:t xml:space="preserve"> </w:t>
      </w:r>
      <w:r w:rsidR="006D6265" w:rsidRPr="006D6265">
        <w:rPr>
          <w:lang w:val="en-US"/>
        </w:rPr>
        <w:t xml:space="preserve">transition to the CE in a comprehensive manner </w:t>
      </w:r>
      <w:r w:rsidR="008F2DB6">
        <w:rPr>
          <w:lang w:val="en-US"/>
        </w:rPr>
        <w:t xml:space="preserve"> </w:t>
      </w:r>
      <w:r w:rsidR="006D6265" w:rsidRPr="006D6265">
        <w:rPr>
          <w:lang w:val="en-US"/>
        </w:rPr>
        <w:t>(Lewandowski, 2016; Korhonen et al., 2017); provide SMEs with an application</w:t>
      </w:r>
      <w:r w:rsidR="008F2DB6">
        <w:rPr>
          <w:lang w:val="en-US"/>
        </w:rPr>
        <w:t xml:space="preserve"> </w:t>
      </w:r>
      <w:r w:rsidR="006D6265" w:rsidRPr="006D6265">
        <w:rPr>
          <w:lang w:val="en-US"/>
        </w:rPr>
        <w:t>model, which takes the form of a strategic management tool for the evaluation and planning of circularity, and which guarantees a</w:t>
      </w:r>
      <w:r w:rsidR="008F2DB6">
        <w:rPr>
          <w:lang w:val="en-US"/>
        </w:rPr>
        <w:t xml:space="preserve"> </w:t>
      </w:r>
      <w:r w:rsidR="006D6265" w:rsidRPr="006D6265">
        <w:rPr>
          <w:lang w:val="en-US"/>
        </w:rPr>
        <w:t>strategic and non-fragmented approach to the CE, also considering different sector specificities</w:t>
      </w:r>
      <w:r w:rsidR="0028601B">
        <w:rPr>
          <w:lang w:val="en-US"/>
        </w:rPr>
        <w:t xml:space="preserve">. </w:t>
      </w:r>
      <w:r w:rsidR="0028601B" w:rsidRPr="0028601B">
        <w:rPr>
          <w:lang w:val="en-US"/>
        </w:rPr>
        <w:t>The model planning is based on the engagement of key stakeholders for the selection of relevant sectors for the achievement of the</w:t>
      </w:r>
      <w:r w:rsidR="0028601B">
        <w:rPr>
          <w:lang w:val="en-US"/>
        </w:rPr>
        <w:t xml:space="preserve"> </w:t>
      </w:r>
      <w:r w:rsidR="0028601B" w:rsidRPr="0028601B">
        <w:rPr>
          <w:lang w:val="en-US"/>
        </w:rPr>
        <w:t>SDGs, the identification of key performance indicators and sectoral benchmarks for each CE founding asset, as well as the testing</w:t>
      </w:r>
      <w:r w:rsidR="0028601B">
        <w:rPr>
          <w:lang w:val="en-US"/>
        </w:rPr>
        <w:t xml:space="preserve"> </w:t>
      </w:r>
      <w:r w:rsidR="0028601B" w:rsidRPr="0028601B">
        <w:rPr>
          <w:lang w:val="en-US"/>
        </w:rPr>
        <w:t>activity in pilot companies and geographical areas.</w:t>
      </w:r>
    </w:p>
    <w:p w14:paraId="5B9B3B87" w14:textId="77777777" w:rsidR="001161F8" w:rsidRPr="001161F8" w:rsidRDefault="001161F8">
      <w:pPr>
        <w:rPr>
          <w:lang w:val="en-US"/>
        </w:rPr>
      </w:pPr>
    </w:p>
    <w:p w14:paraId="5ADACB8F" w14:textId="6D627FA9" w:rsidR="00040FDF" w:rsidRDefault="001161F8">
      <w:pPr>
        <w:rPr>
          <w:b/>
          <w:bCs/>
        </w:rPr>
      </w:pPr>
      <w:r w:rsidRPr="008F2DB6">
        <w:rPr>
          <w:b/>
          <w:bCs/>
        </w:rPr>
        <w:t xml:space="preserve">Piano di Attività </w:t>
      </w:r>
    </w:p>
    <w:p w14:paraId="76C856F9" w14:textId="7ACC11ED" w:rsidR="0028601B" w:rsidRPr="0028601B" w:rsidRDefault="0028601B">
      <w:r w:rsidRPr="0028601B">
        <w:t xml:space="preserve">L’assegnista di ricerca </w:t>
      </w:r>
      <w:proofErr w:type="spellStart"/>
      <w:r w:rsidRPr="0028601B">
        <w:t>dovraà</w:t>
      </w:r>
      <w:proofErr w:type="spellEnd"/>
      <w:r w:rsidRPr="0028601B">
        <w:t xml:space="preserve"> co-adiuvare il team di ricerca nelle seguenti attività:</w:t>
      </w:r>
    </w:p>
    <w:p w14:paraId="2F5728DC" w14:textId="5DE352FF" w:rsidR="0028601B" w:rsidRDefault="0028601B" w:rsidP="0028601B">
      <w:r>
        <w:t xml:space="preserve">1) Literature review su </w:t>
      </w:r>
      <w:r w:rsidR="005E31E9">
        <w:t xml:space="preserve">come la </w:t>
      </w:r>
      <w:proofErr w:type="spellStart"/>
      <w:r w:rsidR="005E31E9">
        <w:t>circular</w:t>
      </w:r>
      <w:proofErr w:type="spellEnd"/>
      <w:r w:rsidR="005E31E9">
        <w:t xml:space="preserve"> economy è collegata e fa leva sui singoli</w:t>
      </w:r>
      <w:r>
        <w:t xml:space="preserve"> pillar del modello iniziale </w:t>
      </w:r>
      <w:r w:rsidR="005E31E9">
        <w:t>ossia</w:t>
      </w:r>
      <w:r>
        <w:t xml:space="preserve"> “governance ” ; “relations ”; </w:t>
      </w:r>
      <w:r w:rsidR="005E31E9">
        <w:t xml:space="preserve">ed </w:t>
      </w:r>
      <w:r>
        <w:t>“</w:t>
      </w:r>
      <w:proofErr w:type="spellStart"/>
      <w:r>
        <w:t>innovation</w:t>
      </w:r>
      <w:proofErr w:type="spellEnd"/>
      <w:r>
        <w:t xml:space="preserve"> ” </w:t>
      </w:r>
    </w:p>
    <w:p w14:paraId="3DC744DB" w14:textId="17632A28" w:rsidR="0028601B" w:rsidRDefault="0028601B" w:rsidP="0028601B">
      <w:r>
        <w:t>2) Literature review s</w:t>
      </w:r>
      <w:r w:rsidR="005E31E9">
        <w:t xml:space="preserve">ulle pratiche di </w:t>
      </w:r>
      <w:proofErr w:type="spellStart"/>
      <w:r w:rsidR="005E31E9">
        <w:t>circular</w:t>
      </w:r>
      <w:proofErr w:type="spellEnd"/>
      <w:r w:rsidR="005E31E9">
        <w:t xml:space="preserve"> economy diffuse tra le piccole  e medie imprese i settori turismo e packaging</w:t>
      </w:r>
    </w:p>
    <w:p w14:paraId="20A96399" w14:textId="57E4D56B" w:rsidR="0028601B" w:rsidRDefault="0028601B" w:rsidP="0028601B">
      <w:r>
        <w:t>3)</w:t>
      </w:r>
      <w:r w:rsidR="005E31E9">
        <w:t xml:space="preserve"> Impostare e </w:t>
      </w:r>
      <w:proofErr w:type="spellStart"/>
      <w:r w:rsidR="005E31E9">
        <w:t>somminstrare</w:t>
      </w:r>
      <w:proofErr w:type="spellEnd"/>
      <w:r w:rsidR="005E31E9">
        <w:t xml:space="preserve"> una</w:t>
      </w:r>
      <w:r>
        <w:t xml:space="preserve"> survey per ogni settore </w:t>
      </w:r>
      <w:r w:rsidR="005E31E9">
        <w:t xml:space="preserve">finalizzata a </w:t>
      </w:r>
      <w:r>
        <w:t xml:space="preserve">per mappare effettive pratiche </w:t>
      </w:r>
      <w:r w:rsidR="005E31E9">
        <w:t xml:space="preserve"> di </w:t>
      </w:r>
      <w:proofErr w:type="spellStart"/>
      <w:r w:rsidR="005E31E9">
        <w:t>circular</w:t>
      </w:r>
      <w:proofErr w:type="spellEnd"/>
      <w:r w:rsidR="005E31E9">
        <w:t xml:space="preserve"> economy </w:t>
      </w:r>
    </w:p>
    <w:p w14:paraId="1D5E967D" w14:textId="189BBBA2" w:rsidR="0028601B" w:rsidRDefault="0028601B" w:rsidP="0028601B">
      <w:r>
        <w:t xml:space="preserve">4) </w:t>
      </w:r>
      <w:r w:rsidR="005E31E9">
        <w:t xml:space="preserve">Integrare i dati della survey con alcune interviste mirate </w:t>
      </w:r>
    </w:p>
    <w:p w14:paraId="50BFEBD6" w14:textId="0513CB00" w:rsidR="0028601B" w:rsidRDefault="0028601B" w:rsidP="0028601B">
      <w:r>
        <w:t xml:space="preserve">5) </w:t>
      </w:r>
      <w:r w:rsidR="005E31E9">
        <w:t>Lavorare alla f</w:t>
      </w:r>
      <w:r>
        <w:t>inalizzazione/</w:t>
      </w:r>
      <w:r w:rsidR="005E31E9">
        <w:t>f</w:t>
      </w:r>
      <w:r>
        <w:t xml:space="preserve">ine tuning del modello di supporto alla strategia di </w:t>
      </w:r>
      <w:proofErr w:type="spellStart"/>
      <w:r w:rsidR="005E31E9">
        <w:t>circular</w:t>
      </w:r>
      <w:proofErr w:type="spellEnd"/>
      <w:r w:rsidR="005E31E9">
        <w:t xml:space="preserve"> economy delle piccole e medie imprese</w:t>
      </w:r>
    </w:p>
    <w:p w14:paraId="49DFF217" w14:textId="77777777" w:rsidR="0028601B" w:rsidRPr="008F2DB6" w:rsidRDefault="0028601B">
      <w:pPr>
        <w:rPr>
          <w:b/>
          <w:bCs/>
        </w:rPr>
      </w:pPr>
    </w:p>
    <w:sectPr w:rsidR="0028601B" w:rsidRPr="008F2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C0NDYwNTE2NDSwMLJU0lEKTi0uzszPAykwrAUAMtO31ywAAAA="/>
  </w:docVars>
  <w:rsids>
    <w:rsidRoot w:val="001161F8"/>
    <w:rsid w:val="00040FDF"/>
    <w:rsid w:val="001161F8"/>
    <w:rsid w:val="0028601B"/>
    <w:rsid w:val="005E31E9"/>
    <w:rsid w:val="006D6265"/>
    <w:rsid w:val="008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2E59"/>
  <w15:chartTrackingRefBased/>
  <w15:docId w15:val="{8E880A85-CAA8-4E1F-A5D9-D2B329E3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Aureli</dc:creator>
  <cp:keywords/>
  <dc:description/>
  <cp:lastModifiedBy>Selena Aureli</cp:lastModifiedBy>
  <cp:revision>5</cp:revision>
  <dcterms:created xsi:type="dcterms:W3CDTF">2023-10-05T15:24:00Z</dcterms:created>
  <dcterms:modified xsi:type="dcterms:W3CDTF">2023-10-05T15:32:00Z</dcterms:modified>
</cp:coreProperties>
</file>